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AD" w:rsidRDefault="003B71AD" w:rsidP="003B71A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"https://infourok.ru/go.html?href=http%3A%2F%2Fklassgumnasiy.blogspot.com%2F2012%2F03%2Fblog-post_22.html" </w:instrTex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Инструктаж по ТБ на осенние каникулы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</w:p>
    <w:p w:rsidR="001F031C" w:rsidRDefault="001F031C" w:rsidP="003B71A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B71AD" w:rsidRPr="003B71AD" w:rsidRDefault="003B71AD" w:rsidP="003B71AD">
      <w:pPr>
        <w:shd w:val="clear" w:color="auto" w:fill="FFFFFF"/>
        <w:spacing w:after="0" w:line="420" w:lineRule="atLeast"/>
        <w:ind w:left="-567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3B71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Безопасность во время осенних каникул...</w:t>
      </w:r>
    </w:p>
    <w:p w:rsidR="003B71AD" w:rsidRDefault="003B71AD" w:rsidP="003B71AD">
      <w:pPr>
        <w:pStyle w:val="a3"/>
        <w:shd w:val="clear" w:color="auto" w:fill="FFFFFF"/>
        <w:spacing w:before="0" w:beforeAutospacing="0" w:after="0" w:afterAutospacing="0" w:line="338" w:lineRule="atLeast"/>
        <w:ind w:left="-567" w:firstLine="425"/>
        <w:jc w:val="both"/>
        <w:rPr>
          <w:sz w:val="28"/>
          <w:szCs w:val="28"/>
        </w:rPr>
      </w:pPr>
      <w:r w:rsidRPr="003B71AD">
        <w:rPr>
          <w:sz w:val="28"/>
          <w:szCs w:val="28"/>
        </w:rPr>
        <w:t>Безопасность на осенних каникулах обеспечивается следующими правилами поведения: Необходимо соблюдать общие правила поведения на каникулах. Находясь возле водоемов, не рекомендуется заходить вводу. Не рекомендуется лазить по деревьям, ходить по краям обрывов. Необходимо соблюдать правила дорожного движения, как в качестве пешехода, так и катаясь на велосипеде или скутере. Во время походов в лес для защиты от насекомых рекомендуется надевать головной убор, одежду с длинными рукавами. Безопасность на каникулах – это чрезвычайно важный аспект отдыха. Именно поэтому дети в обязательном порядке должны быть знакомы с основными правилами поведения. Ведь, как говорится в народе, — предупрежден, значит вооружен....</w:t>
      </w:r>
    </w:p>
    <w:p w:rsidR="003B71AD" w:rsidRPr="003B71AD" w:rsidRDefault="003B71AD" w:rsidP="003B71AD">
      <w:pPr>
        <w:pStyle w:val="a3"/>
        <w:shd w:val="clear" w:color="auto" w:fill="FFFFFF"/>
        <w:spacing w:before="0" w:beforeAutospacing="0" w:after="0" w:afterAutospacing="0" w:line="338" w:lineRule="atLeast"/>
        <w:ind w:left="-567" w:firstLine="425"/>
        <w:jc w:val="both"/>
        <w:rPr>
          <w:sz w:val="28"/>
          <w:szCs w:val="28"/>
          <w:lang w:val="kk-KZ"/>
        </w:rPr>
      </w:pPr>
    </w:p>
    <w:p w:rsidR="003B71AD" w:rsidRPr="003B71AD" w:rsidRDefault="003B71AD" w:rsidP="003B71AD">
      <w:pPr>
        <w:pStyle w:val="a3"/>
        <w:shd w:val="clear" w:color="auto" w:fill="FFFFFF"/>
        <w:spacing w:before="0" w:beforeAutospacing="0" w:after="0" w:afterAutospacing="0" w:line="338" w:lineRule="atLeast"/>
        <w:ind w:left="-567" w:firstLine="425"/>
        <w:jc w:val="both"/>
        <w:rPr>
          <w:b/>
          <w:sz w:val="28"/>
          <w:szCs w:val="28"/>
          <w:u w:val="single"/>
          <w:lang w:val="kk-KZ"/>
        </w:rPr>
      </w:pPr>
      <w:r w:rsidRPr="003B71AD">
        <w:rPr>
          <w:b/>
          <w:sz w:val="28"/>
          <w:szCs w:val="28"/>
          <w:u w:val="single"/>
          <w:lang w:val="kk-KZ"/>
        </w:rPr>
        <w:t>Правила ТБ на осенних каникуллах, слушаем, обсуждаем, запоминаем: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1. Соблюдай правила ПДД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2. Соблюдай правила пожарной безопасности и обращения с электроприборами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3. Соблюдай правила поведения в общественных местах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4. Соблюдай правила личной безопасности на улице.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5. Соблюдай правила безопасности на льду.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6. Соблюдай правила поведения, когда ты один дома.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7. Соблюдай правила безопасности при обращении с животными.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8. Не играй с острыми, колющими и режущими, легковоспламеняющимися и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   </w:t>
      </w:r>
      <w:proofErr w:type="gramStart"/>
      <w:r w:rsidRPr="003B71AD">
        <w:rPr>
          <w:bCs/>
          <w:color w:val="000000"/>
          <w:sz w:val="28"/>
          <w:szCs w:val="28"/>
          <w:shd w:val="clear" w:color="auto" w:fill="FFFFFF"/>
        </w:rPr>
        <w:t>взрывоопасными</w:t>
      </w:r>
      <w:proofErr w:type="gramEnd"/>
      <w:r w:rsidRPr="003B71AD">
        <w:rPr>
          <w:bCs/>
          <w:color w:val="000000"/>
          <w:sz w:val="28"/>
          <w:szCs w:val="28"/>
          <w:shd w:val="clear" w:color="auto" w:fill="FFFFFF"/>
        </w:rPr>
        <w:t xml:space="preserve">   предметами, огнестрельным   и   холодным оружием.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9. Не употребляй лекарственные препараты без назначения врача, наркотики,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   Спиртные напитки, не кури и не нюхай токсические вещества.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B71AD">
        <w:rPr>
          <w:b/>
          <w:bCs/>
          <w:color w:val="000000"/>
          <w:sz w:val="28"/>
          <w:szCs w:val="28"/>
          <w:shd w:val="clear" w:color="auto" w:fill="FFFFFF"/>
        </w:rPr>
        <w:t>           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B71AD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Правила дорожного движения</w:t>
      </w:r>
    </w:p>
    <w:tbl>
      <w:tblPr>
        <w:tblW w:w="11029" w:type="dxa"/>
        <w:tblInd w:w="-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5528"/>
      </w:tblGrid>
      <w:tr w:rsidR="003B71AD" w:rsidRPr="003B71AD" w:rsidTr="003B71AD">
        <w:trPr>
          <w:trHeight w:val="1295"/>
        </w:trPr>
        <w:tc>
          <w:tcPr>
            <w:tcW w:w="5501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bookmarkStart w:id="0" w:name="0"/>
            <w:bookmarkStart w:id="1" w:name="4a504150edd97def366a265dad01bccb080e07df"/>
            <w:bookmarkEnd w:id="0"/>
            <w:bookmarkEnd w:id="1"/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1. Проходи по тротуару только с правой стороны. Если нет тротуара, иди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левому краю дороги, навстречу движению транспорта.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 Дорогу переходи в том месте, где указана пешеходная дорожка или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установлен светофор. Дорогу переходи на зелёный свет.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 Когда переходишь дорогу, смотри сначала налево, потом на право.</w:t>
            </w:r>
          </w:p>
        </w:tc>
        <w:tc>
          <w:tcPr>
            <w:tcW w:w="5528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1AD" w:rsidRPr="003B71AD" w:rsidRDefault="003B71AD" w:rsidP="003B71AD">
            <w:pPr>
              <w:pStyle w:val="a3"/>
              <w:shd w:val="clear" w:color="auto" w:fill="FFFFFF"/>
              <w:spacing w:beforeAutospacing="0" w:afterAutospacing="0" w:line="276" w:lineRule="auto"/>
              <w:ind w:left="33" w:right="447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 Если нет светофора, переходи дорогу на перекрёстке. Пересекать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улицу надо прямо, а не наискось.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beforeAutospacing="0" w:afterAutospacing="0" w:line="276" w:lineRule="auto"/>
              <w:ind w:left="33" w:right="447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5. Не переходи дорогу перед близко идущим транспортом.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beforeAutospacing="0" w:afterAutospacing="0" w:line="276" w:lineRule="auto"/>
              <w:ind w:left="33" w:right="447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6. На проезжей части игры строго запрещены.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beforeAutospacing="0" w:afterAutospacing="0" w:line="276" w:lineRule="auto"/>
              <w:ind w:left="33" w:right="447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7. Не выезжай на проезжую часть на велосипеде.</w:t>
            </w:r>
          </w:p>
        </w:tc>
      </w:tr>
    </w:tbl>
    <w:p w:rsid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B71AD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Правила поведения в общественных местах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3B71AD" w:rsidRPr="003B71AD" w:rsidTr="003B71AD">
        <w:trPr>
          <w:trHeight w:val="1280"/>
        </w:trPr>
        <w:tc>
          <w:tcPr>
            <w:tcW w:w="4820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33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bookmarkStart w:id="2" w:name="1"/>
            <w:bookmarkStart w:id="3" w:name="9d856a8bd10698481ab7f1764c7f89d98e7b65e5"/>
            <w:bookmarkEnd w:id="2"/>
            <w:bookmarkEnd w:id="3"/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1. На улице громко разговаривать, кричать, смеяться неприлично.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33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 Нельзя сорить на улице: грызть семечки, бросать бумажки, конфетные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обёртки, огрызки от яблок.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33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 Во время посещения кинотеатра не надо шуметь, бегать, затевать игры.</w:t>
            </w:r>
          </w:p>
        </w:tc>
        <w:tc>
          <w:tcPr>
            <w:tcW w:w="5245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 Во время просмотра кинофильма неприлично мешать зрителям, хлопать стульями, свистеть, топать.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5. При входе в зал и при выходе не надо спешить, толкаться.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6. Будьте вежливы.</w:t>
            </w:r>
          </w:p>
        </w:tc>
      </w:tr>
    </w:tbl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B71AD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Правила личной безопасности на улице</w:t>
      </w:r>
    </w:p>
    <w:tbl>
      <w:tblPr>
        <w:tblW w:w="978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3B71AD" w:rsidRPr="003B71AD" w:rsidTr="003B71AD">
        <w:trPr>
          <w:trHeight w:val="276"/>
        </w:trPr>
        <w:tc>
          <w:tcPr>
            <w:tcW w:w="4679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bookmarkStart w:id="4" w:name="2"/>
            <w:bookmarkStart w:id="5" w:name="14ff498ff39def53802f3b2c6cf4332ae4b59019"/>
            <w:bookmarkEnd w:id="4"/>
            <w:bookmarkEnd w:id="5"/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1. Если на улице кто-то идёт и бежит за тобой, а до дома далеко, беги в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ближайшее людное место: к магазину, автобусной остановке.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 Если незнакомые взрослые пытаются увести тебя силой, сопротивляйся, кричи, зови на помощь: “Помогите! Меня уводит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незнакомый человек!”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 Не соглашай ни на какие предложения незнакомых взрослых.</w:t>
            </w:r>
            <w:r w:rsidRPr="003B71AD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 Никуда не ходи с незнакомыми взрослыми и не садись с ними в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машину.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5. Никогда не хвастайся тем, что у твоих взрослых много денег.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6. Не приглашай домой незнакомых ребят, если дома нет никого из взрослых.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7. Не играй с наступлением темноты.</w:t>
            </w:r>
          </w:p>
        </w:tc>
      </w:tr>
    </w:tbl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B71AD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Правила пожарной безопасности и обращения с электроприборами</w:t>
      </w:r>
    </w:p>
    <w:tbl>
      <w:tblPr>
        <w:tblW w:w="978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3B71AD" w:rsidRPr="003B71AD" w:rsidTr="003B71AD">
        <w:tc>
          <w:tcPr>
            <w:tcW w:w="467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bookmarkStart w:id="6" w:name="3"/>
            <w:bookmarkStart w:id="7" w:name="f381e7d92f9e93f61e4d99d15175a31801b1f95f"/>
            <w:bookmarkEnd w:id="6"/>
            <w:bookmarkEnd w:id="7"/>
            <w:r w:rsidRPr="003B71AD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Запрещается:        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1. Бросать горящие спички, окурки в помещениях.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 Небрежно, беспечно обращаться огнём.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 Выбрасывать горящую золу вблизи строений.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 Оставлять открытыми двери печей, каминов.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5. Включать в одну розетку большое количество потребителей тока.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6. Использовать неисправную аппаратуру и приборы.</w:t>
            </w:r>
            <w:r w:rsidRPr="003B71AD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7. Пользоваться повреждёнными розетками. Пользоваться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электрическими утюгами, плитками, чайниками без подставок из несгораемых материалов.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8. Пользоваться электрошнурами и проводами с нарушенной изоляцией.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9. Оставлять без присмотра топящиеся печи.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10. Ковырять в розетке ни пальцем, ни другими предметами.</w:t>
            </w:r>
          </w:p>
          <w:p w:rsidR="003B71AD" w:rsidRPr="003B71AD" w:rsidRDefault="003B71AD" w:rsidP="003B71AD">
            <w:pPr>
              <w:pStyle w:val="a3"/>
              <w:shd w:val="clear" w:color="auto" w:fill="FFFFFF"/>
              <w:spacing w:line="276" w:lineRule="auto"/>
              <w:ind w:left="175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11. Самим чинить и разбирать электроприборы.</w:t>
            </w:r>
            <w:r w:rsidRPr="003B71AD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</w:tc>
      </w:tr>
    </w:tbl>
    <w:p w:rsidR="003B71AD" w:rsidRPr="001F031C" w:rsidRDefault="001F031C" w:rsidP="001F031C">
      <w:pPr>
        <w:pStyle w:val="a3"/>
        <w:shd w:val="clear" w:color="auto" w:fill="FFFFFF"/>
        <w:ind w:left="-567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      </w:t>
      </w:r>
      <w:bookmarkStart w:id="8" w:name="_GoBack"/>
      <w:bookmarkEnd w:id="8"/>
      <w:r w:rsidR="003B71AD" w:rsidRPr="003B71AD">
        <w:rPr>
          <w:b/>
          <w:bCs/>
          <w:color w:val="000000"/>
          <w:sz w:val="28"/>
          <w:szCs w:val="28"/>
          <w:shd w:val="clear" w:color="auto" w:fill="FFFFFF"/>
        </w:rPr>
        <w:t>   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B71AD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Правила поведения, когда ты один дома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color w:val="000000"/>
          <w:sz w:val="28"/>
          <w:szCs w:val="28"/>
          <w:shd w:val="clear" w:color="auto" w:fill="FFFFFF"/>
        </w:rPr>
        <w:t>1. Открывать дверь можно только хорошо знакомому человеку.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color w:val="000000"/>
          <w:sz w:val="28"/>
          <w:szCs w:val="28"/>
          <w:shd w:val="clear" w:color="auto" w:fill="FFFFFF"/>
        </w:rPr>
        <w:t>2. Не оставляй ключ от квартиры в “надежном месте”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color w:val="000000"/>
          <w:sz w:val="28"/>
          <w:szCs w:val="28"/>
          <w:shd w:val="clear" w:color="auto" w:fill="FFFFFF"/>
        </w:rPr>
        <w:t>3. Не вешай ключ на шнурке себе на шею.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color w:val="000000"/>
          <w:sz w:val="28"/>
          <w:szCs w:val="28"/>
          <w:shd w:val="clear" w:color="auto" w:fill="FFFFFF"/>
        </w:rPr>
        <w:t>4. Если ты потерял ключ – немедленно сообщи об этом родителям.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bCs/>
          <w:color w:val="000000"/>
          <w:sz w:val="28"/>
          <w:szCs w:val="28"/>
          <w:shd w:val="clear" w:color="auto" w:fill="FFFFFF"/>
        </w:rPr>
        <w:t>Правила безопасности на льду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color w:val="000000"/>
          <w:sz w:val="28"/>
          <w:szCs w:val="28"/>
          <w:shd w:val="clear" w:color="auto" w:fill="FFFFFF"/>
        </w:rPr>
        <w:t>1. Прежде чем двигаться по льду, надо убедиться в его прочности, проверенной взрослыми людьми.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color w:val="000000"/>
          <w:sz w:val="28"/>
          <w:szCs w:val="28"/>
          <w:shd w:val="clear" w:color="auto" w:fill="FFFFFF"/>
        </w:rPr>
        <w:t>2. Идти следует по уже проложенной тропе.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color w:val="000000"/>
          <w:sz w:val="28"/>
          <w:szCs w:val="28"/>
          <w:shd w:val="clear" w:color="auto" w:fill="FFFFFF"/>
        </w:rPr>
        <w:t>3. Не следует спускаться на лыжах и санках в незнакомом месте с обрывом.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color w:val="000000"/>
          <w:sz w:val="28"/>
          <w:szCs w:val="28"/>
          <w:shd w:val="clear" w:color="auto" w:fill="FFFFFF"/>
        </w:rPr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71AD">
        <w:rPr>
          <w:color w:val="000000"/>
          <w:sz w:val="28"/>
          <w:szCs w:val="28"/>
          <w:shd w:val="clear" w:color="auto" w:fill="FFFFFF"/>
        </w:rPr>
        <w:t>5. Не забывай осенью и весной лёд тонок.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3B71AD">
        <w:rPr>
          <w:b/>
          <w:bCs/>
          <w:color w:val="000000"/>
          <w:sz w:val="28"/>
          <w:szCs w:val="28"/>
          <w:shd w:val="clear" w:color="auto" w:fill="FFFFFF"/>
        </w:rPr>
        <w:t xml:space="preserve">                            </w:t>
      </w:r>
    </w:p>
    <w:p w:rsidR="003B71AD" w:rsidRPr="003B71AD" w:rsidRDefault="003B71AD" w:rsidP="003B71AD">
      <w:pPr>
        <w:pStyle w:val="a3"/>
        <w:shd w:val="clear" w:color="auto" w:fill="FFFFFF"/>
        <w:ind w:left="-567"/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B71AD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Правила безопасности при общении с животными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3B71AD" w:rsidRPr="003B71AD" w:rsidTr="003B71AD">
        <w:trPr>
          <w:trHeight w:val="3380"/>
        </w:trPr>
        <w:tc>
          <w:tcPr>
            <w:tcW w:w="10065" w:type="dxa"/>
            <w:tcBorders>
              <w:top w:val="single" w:sz="4" w:space="0" w:color="FFFEFF"/>
              <w:left w:val="single" w:sz="4" w:space="0" w:color="FFFEFF"/>
              <w:bottom w:val="single" w:sz="4" w:space="0" w:color="FFFEFF"/>
              <w:right w:val="single" w:sz="4" w:space="0" w:color="FFFE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1AD" w:rsidRPr="003B71AD" w:rsidRDefault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bookmarkStart w:id="9" w:name="4"/>
            <w:bookmarkStart w:id="10" w:name="ecb5203faf486e2e8d77d794f56eb10d8fbabe2d"/>
            <w:bookmarkEnd w:id="9"/>
            <w:bookmarkEnd w:id="10"/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1. Не надо считать любое помахивание хвостом проявлением дружелюбия. Иногда это может говорить о совершенно недружелюбном настрое.</w:t>
            </w:r>
          </w:p>
          <w:p w:rsidR="003B71AD" w:rsidRPr="003B71AD" w:rsidRDefault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 Не стоит пристально   смотреть в глаза собаке   и   улыбаться. В переводе с “собачьего” это значит “показывать зубы”, или говорить, что вы сильнее.</w:t>
            </w:r>
          </w:p>
          <w:p w:rsidR="003B71AD" w:rsidRPr="003B71AD" w:rsidRDefault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 Нельзя показывать свой страх. Собака может почувствовать это и повести себя агрессивно.</w:t>
            </w:r>
          </w:p>
          <w:p w:rsidR="003B71AD" w:rsidRPr="003B71AD" w:rsidRDefault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 Нельзя убегать от собаки. Этим вы приглашаете собаку поохотиться за убегающей дичью.</w:t>
            </w:r>
          </w:p>
          <w:p w:rsidR="003B71AD" w:rsidRPr="003B71AD" w:rsidRDefault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5. Не кормите чужих собак и не трогайте собаку во время еды или сна</w:t>
            </w:r>
          </w:p>
          <w:p w:rsidR="003B71AD" w:rsidRPr="003B71AD" w:rsidRDefault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6. Избегайте приближаться к большим собакам охранных пород.  Некоторые из них выучены бросаться на людей, приближающихся на определённое расстояние.</w:t>
            </w:r>
          </w:p>
          <w:p w:rsidR="003B71AD" w:rsidRPr="003B71AD" w:rsidRDefault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7. Не делайте резких движений, обращаясь с собакой или хозяином собаки. Она может подумать, что вы ему угрожаете.</w:t>
            </w:r>
          </w:p>
          <w:p w:rsidR="003B71AD" w:rsidRPr="003B71AD" w:rsidRDefault="003B71AD">
            <w:pPr>
              <w:pStyle w:val="a3"/>
              <w:shd w:val="clear" w:color="auto" w:fill="FFFFFF"/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71A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8. Животные могут распространять такие болезни, как бешенство, лишай, чума, тиф и др.</w:t>
            </w:r>
            <w:r w:rsidRPr="003B71AD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</w:tc>
      </w:tr>
    </w:tbl>
    <w:p w:rsidR="003B71AD" w:rsidRPr="003B71AD" w:rsidRDefault="003B71AD" w:rsidP="003B71AD">
      <w:pPr>
        <w:pStyle w:val="a3"/>
        <w:shd w:val="clear" w:color="auto" w:fill="FFFFFF"/>
        <w:spacing w:before="0" w:beforeAutospacing="0" w:after="0" w:afterAutospacing="0"/>
        <w:ind w:left="-567" w:firstLine="425"/>
        <w:contextualSpacing/>
        <w:jc w:val="both"/>
        <w:rPr>
          <w:sz w:val="28"/>
          <w:szCs w:val="28"/>
        </w:rPr>
      </w:pPr>
    </w:p>
    <w:p w:rsidR="003B71AD" w:rsidRPr="003B71AD" w:rsidRDefault="003B71AD" w:rsidP="003B71AD">
      <w:pPr>
        <w:pStyle w:val="a3"/>
        <w:shd w:val="clear" w:color="auto" w:fill="FFFFFF"/>
        <w:spacing w:before="0" w:beforeAutospacing="0" w:after="0" w:afterAutospacing="0"/>
        <w:ind w:left="-567" w:firstLine="425"/>
        <w:contextualSpacing/>
        <w:jc w:val="both"/>
        <w:rPr>
          <w:b/>
          <w:sz w:val="28"/>
          <w:szCs w:val="28"/>
          <w:u w:val="single"/>
        </w:rPr>
      </w:pPr>
      <w:r w:rsidRPr="003B71AD">
        <w:rPr>
          <w:b/>
          <w:sz w:val="28"/>
          <w:szCs w:val="28"/>
          <w:u w:val="single"/>
        </w:rPr>
        <w:t xml:space="preserve">Соблюдая эти правила, вашей жизни ничего не будет угрожать!!!! </w:t>
      </w:r>
    </w:p>
    <w:p w:rsidR="003B71AD" w:rsidRPr="003B71AD" w:rsidRDefault="003B71AD" w:rsidP="003B71AD">
      <w:pPr>
        <w:pStyle w:val="a3"/>
        <w:shd w:val="clear" w:color="auto" w:fill="FFFFFF"/>
        <w:spacing w:before="0" w:beforeAutospacing="0" w:after="0" w:afterAutospacing="0"/>
        <w:ind w:left="-567" w:firstLine="425"/>
        <w:contextualSpacing/>
        <w:jc w:val="both"/>
        <w:rPr>
          <w:b/>
          <w:sz w:val="28"/>
          <w:szCs w:val="28"/>
          <w:u w:val="single"/>
        </w:rPr>
      </w:pPr>
    </w:p>
    <w:p w:rsidR="003B71AD" w:rsidRPr="003B71AD" w:rsidRDefault="003B71AD" w:rsidP="003B71AD">
      <w:pPr>
        <w:pStyle w:val="a3"/>
        <w:shd w:val="clear" w:color="auto" w:fill="FFFFFF"/>
        <w:spacing w:before="0" w:beforeAutospacing="0" w:after="0" w:afterAutospacing="0"/>
        <w:ind w:left="-567" w:firstLine="425"/>
        <w:contextualSpacing/>
        <w:jc w:val="both"/>
        <w:rPr>
          <w:b/>
          <w:sz w:val="28"/>
          <w:szCs w:val="28"/>
        </w:rPr>
      </w:pPr>
    </w:p>
    <w:p w:rsidR="00D71457" w:rsidRPr="003B71AD" w:rsidRDefault="00D71457">
      <w:pPr>
        <w:rPr>
          <w:sz w:val="28"/>
          <w:szCs w:val="28"/>
        </w:rPr>
      </w:pPr>
    </w:p>
    <w:sectPr w:rsidR="00D71457" w:rsidRPr="003B71AD" w:rsidSect="003B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85"/>
    <w:rsid w:val="001F031C"/>
    <w:rsid w:val="003B71AD"/>
    <w:rsid w:val="00504585"/>
    <w:rsid w:val="00D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4994E-2D5B-4225-9AF7-188B63BC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AIIA</cp:lastModifiedBy>
  <cp:revision>3</cp:revision>
  <dcterms:created xsi:type="dcterms:W3CDTF">2021-01-12T08:48:00Z</dcterms:created>
  <dcterms:modified xsi:type="dcterms:W3CDTF">2022-11-07T08:39:00Z</dcterms:modified>
</cp:coreProperties>
</file>