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BF0" w:rsidRPr="00191BF0" w:rsidRDefault="00191BF0" w:rsidP="00191BF0">
      <w:pPr>
        <w:jc w:val="center"/>
        <w:rPr>
          <w:rFonts w:ascii="Times New Roman" w:hAnsi="Times New Roman" w:cs="Times New Roman"/>
          <w:sz w:val="24"/>
          <w:szCs w:val="24"/>
        </w:rPr>
      </w:pPr>
      <w:r w:rsidRPr="00191BF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91B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94172">
        <w:rPr>
          <w:rFonts w:ascii="Times New Roman" w:hAnsi="Times New Roman" w:cs="Times New Roman"/>
          <w:sz w:val="24"/>
          <w:szCs w:val="24"/>
        </w:rPr>
        <w:t xml:space="preserve">  </w:t>
      </w:r>
      <w:r w:rsidRPr="00191BF0">
        <w:rPr>
          <w:rFonts w:ascii="Times New Roman" w:hAnsi="Times New Roman" w:cs="Times New Roman"/>
          <w:sz w:val="24"/>
          <w:szCs w:val="24"/>
        </w:rPr>
        <w:t xml:space="preserve">«Утверждаю» </w:t>
      </w:r>
    </w:p>
    <w:p w:rsidR="00191BF0" w:rsidRPr="00191BF0" w:rsidRDefault="00191BF0" w:rsidP="00191BF0">
      <w:pPr>
        <w:jc w:val="right"/>
        <w:rPr>
          <w:rFonts w:ascii="Times New Roman" w:hAnsi="Times New Roman" w:cs="Times New Roman"/>
          <w:sz w:val="24"/>
          <w:szCs w:val="24"/>
        </w:rPr>
      </w:pPr>
      <w:r w:rsidRPr="00191BF0">
        <w:rPr>
          <w:rFonts w:ascii="Times New Roman" w:hAnsi="Times New Roman" w:cs="Times New Roman"/>
          <w:sz w:val="24"/>
          <w:szCs w:val="24"/>
        </w:rPr>
        <w:t xml:space="preserve"> Заведующая КГУ «Павловская НШ»</w:t>
      </w:r>
    </w:p>
    <w:p w:rsidR="00191BF0" w:rsidRPr="00191BF0" w:rsidRDefault="00191BF0" w:rsidP="00191BF0">
      <w:pPr>
        <w:jc w:val="right"/>
        <w:rPr>
          <w:rFonts w:ascii="Times New Roman" w:hAnsi="Times New Roman" w:cs="Times New Roman"/>
          <w:sz w:val="24"/>
          <w:szCs w:val="24"/>
        </w:rPr>
      </w:pP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</w:r>
      <w:r w:rsidRPr="00191BF0">
        <w:rPr>
          <w:rFonts w:ascii="Times New Roman" w:hAnsi="Times New Roman" w:cs="Times New Roman"/>
          <w:sz w:val="24"/>
          <w:szCs w:val="24"/>
        </w:rPr>
        <w:softHyphen/>
        <w:t>______________</w:t>
      </w:r>
      <w:proofErr w:type="spellStart"/>
      <w:r w:rsidRPr="00191BF0">
        <w:rPr>
          <w:rFonts w:ascii="Times New Roman" w:hAnsi="Times New Roman" w:cs="Times New Roman"/>
          <w:sz w:val="24"/>
          <w:szCs w:val="24"/>
        </w:rPr>
        <w:t>Бексеитова</w:t>
      </w:r>
      <w:proofErr w:type="spellEnd"/>
      <w:r w:rsidRPr="00191BF0">
        <w:rPr>
          <w:rFonts w:ascii="Times New Roman" w:hAnsi="Times New Roman" w:cs="Times New Roman"/>
          <w:sz w:val="24"/>
          <w:szCs w:val="24"/>
        </w:rPr>
        <w:t xml:space="preserve"> Л.И</w:t>
      </w:r>
    </w:p>
    <w:p w:rsidR="00191BF0" w:rsidRPr="00191BF0" w:rsidRDefault="00191BF0" w:rsidP="00191BF0">
      <w:pPr>
        <w:rPr>
          <w:rFonts w:ascii="Times New Roman" w:hAnsi="Times New Roman" w:cs="Times New Roman"/>
          <w:sz w:val="24"/>
          <w:szCs w:val="24"/>
        </w:rPr>
      </w:pPr>
    </w:p>
    <w:p w:rsidR="00191BF0" w:rsidRDefault="00191BF0" w:rsidP="00191B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Национальной программы</w:t>
      </w:r>
    </w:p>
    <w:p w:rsidR="00191BF0" w:rsidRDefault="00191BF0" w:rsidP="00191B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«Трезвость – норма жизни!</w:t>
      </w:r>
      <w:r w:rsidR="00F94172">
        <w:rPr>
          <w:rFonts w:ascii="Times New Roman" w:hAnsi="Times New Roman" w:cs="Times New Roman"/>
          <w:b/>
          <w:sz w:val="28"/>
          <w:szCs w:val="28"/>
        </w:rPr>
        <w:t>»</w:t>
      </w:r>
    </w:p>
    <w:p w:rsidR="00191BF0" w:rsidRDefault="00191BF0" w:rsidP="00191B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приуроченной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Национальному  Дню отказа от употребления алкоголя</w:t>
      </w:r>
    </w:p>
    <w:p w:rsidR="00191BF0" w:rsidRDefault="00191BF0" w:rsidP="00191B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Павловской начальной школе</w:t>
      </w:r>
    </w:p>
    <w:p w:rsidR="00191BF0" w:rsidRDefault="00191BF0" w:rsidP="00191B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2019-2020 учебный год</w:t>
      </w:r>
    </w:p>
    <w:p w:rsidR="00191BF0" w:rsidRDefault="00191BF0" w:rsidP="00191B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7"/>
        <w:gridCol w:w="2693"/>
        <w:gridCol w:w="2309"/>
        <w:gridCol w:w="1515"/>
        <w:gridCol w:w="1842"/>
        <w:gridCol w:w="1984"/>
      </w:tblGrid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BF0" w:rsidRP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F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BF0" w:rsidRP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F0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P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F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191BF0" w:rsidRP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BF0" w:rsidRP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F0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BF0" w:rsidRP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F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чего начинаются здоровые привычки?»</w:t>
            </w:r>
          </w:p>
          <w:p w:rsidR="00F94172" w:rsidRDefault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 w:rsidP="003B1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мини-центр, 0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 w:rsidP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172">
              <w:rPr>
                <w:rFonts w:ascii="Times New Roman" w:hAnsi="Times New Roman" w:cs="Times New Roman"/>
                <w:sz w:val="28"/>
                <w:szCs w:val="28"/>
              </w:rPr>
              <w:t>«Роль семьи в формировании отрицательного  отношения детей к употреблению алкогольных напитков»</w:t>
            </w:r>
          </w:p>
          <w:p w:rsidR="00F94172" w:rsidRPr="00F94172" w:rsidRDefault="00F94172" w:rsidP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лекторий, круглый стол, анкетирование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 w:rsidP="003B1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172" w:rsidRDefault="00F94172" w:rsidP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  <w:p w:rsidR="00191BF0" w:rsidRDefault="00F94172" w:rsidP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Д.М.</w:t>
            </w:r>
          </w:p>
        </w:tc>
      </w:tr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«Профилактика употребления алкоголя, сохранение и укрепление здоровья»</w:t>
            </w:r>
          </w:p>
          <w:p w:rsidR="00F94172" w:rsidRDefault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 w:rsidP="003B1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26.10.19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Хабидуллина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94172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Злой волшебник – алкоголь. Скажи алкоголю - нет»</w:t>
            </w:r>
          </w:p>
          <w:p w:rsidR="00F94172" w:rsidRDefault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 w:rsidP="003B1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за здоровый образ жизни!»</w:t>
            </w:r>
          </w:p>
          <w:p w:rsidR="00F94172" w:rsidRDefault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 w:rsidP="003B1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Д.М.</w:t>
            </w:r>
          </w:p>
        </w:tc>
      </w:tr>
      <w:tr w:rsidR="00191BF0" w:rsidTr="00191BF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F941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декады, освещение в СМИ, сайте школы</w:t>
            </w:r>
          </w:p>
          <w:p w:rsidR="00F94172" w:rsidRDefault="00F941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отчет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 w:rsidP="003B1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  <w:p w:rsidR="00191BF0" w:rsidRDefault="00191B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Умбетова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Д.М.</w:t>
            </w:r>
          </w:p>
        </w:tc>
      </w:tr>
    </w:tbl>
    <w:p w:rsidR="00AA4E14" w:rsidRPr="00191BF0" w:rsidRDefault="00AA4E14" w:rsidP="00AA4E14">
      <w:pPr>
        <w:rPr>
          <w:rFonts w:ascii="Times New Roman" w:hAnsi="Times New Roman" w:cs="Times New Roman"/>
          <w:sz w:val="24"/>
          <w:szCs w:val="24"/>
        </w:rPr>
      </w:pPr>
    </w:p>
    <w:p w:rsidR="00AA4E14" w:rsidRDefault="00AA4E14" w:rsidP="00AA4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проведении </w:t>
      </w:r>
      <w:r>
        <w:rPr>
          <w:rFonts w:ascii="Times New Roman" w:hAnsi="Times New Roman" w:cs="Times New Roman"/>
          <w:b/>
          <w:sz w:val="28"/>
          <w:szCs w:val="28"/>
        </w:rPr>
        <w:t>мероприятий Национальной программы</w:t>
      </w:r>
    </w:p>
    <w:p w:rsidR="00AA4E14" w:rsidRDefault="00AA4E14" w:rsidP="00AA4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«Трезвость – норма жизни!»</w:t>
      </w:r>
    </w:p>
    <w:p w:rsidR="00AA4E14" w:rsidRDefault="00AA4E14" w:rsidP="00AA4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приуроченной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Национальному  Дню отказа от употребления алкоголя</w:t>
      </w:r>
    </w:p>
    <w:p w:rsidR="00AA4E14" w:rsidRDefault="00AA4E14" w:rsidP="00AA4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Павловской начальной школе</w:t>
      </w:r>
    </w:p>
    <w:p w:rsidR="00AA4E14" w:rsidRDefault="00AA4E14" w:rsidP="00AA4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 2019-2020 учебный год</w:t>
      </w:r>
    </w:p>
    <w:p w:rsidR="00AA4E14" w:rsidRDefault="00AA4E14" w:rsidP="00AA4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E14" w:rsidRDefault="00AA4E14" w:rsidP="00AA4E14">
      <w:pPr>
        <w:rPr>
          <w:rFonts w:ascii="Times New Roman" w:hAnsi="Times New Roman" w:cs="Times New Roman"/>
          <w:sz w:val="28"/>
          <w:szCs w:val="28"/>
        </w:rPr>
      </w:pPr>
      <w:r w:rsidRPr="00353CC0">
        <w:rPr>
          <w:rFonts w:ascii="Times New Roman" w:hAnsi="Times New Roman" w:cs="Times New Roman"/>
          <w:sz w:val="28"/>
          <w:szCs w:val="28"/>
        </w:rPr>
        <w:t>С 22 по 31 октября</w:t>
      </w:r>
      <w:r>
        <w:rPr>
          <w:rFonts w:ascii="Times New Roman" w:hAnsi="Times New Roman" w:cs="Times New Roman"/>
          <w:sz w:val="28"/>
          <w:szCs w:val="28"/>
        </w:rPr>
        <w:t xml:space="preserve"> в нашей школе прошла декада «Трезвость – норма жизни». К планированию мероприятий отнеслись со всей серьёзностью, так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данная тема </w:t>
      </w:r>
      <w:r>
        <w:rPr>
          <w:rFonts w:ascii="Times New Roman" w:hAnsi="Times New Roman" w:cs="Times New Roman"/>
          <w:sz w:val="28"/>
          <w:szCs w:val="28"/>
        </w:rPr>
        <w:t>актуальная</w:t>
      </w:r>
      <w:r>
        <w:rPr>
          <w:rFonts w:ascii="Times New Roman" w:hAnsi="Times New Roman" w:cs="Times New Roman"/>
          <w:sz w:val="28"/>
          <w:szCs w:val="28"/>
        </w:rPr>
        <w:t xml:space="preserve">, а работа проводилась с младшими школьниками. </w:t>
      </w:r>
    </w:p>
    <w:p w:rsidR="00AA4E14" w:rsidRDefault="00AA4E14" w:rsidP="00AA4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Декада включала в себя следующие мероприятия:</w:t>
      </w:r>
    </w:p>
    <w:p w:rsidR="00AA4E14" w:rsidRDefault="00AA4E14" w:rsidP="00AA4E14">
      <w:pPr>
        <w:pStyle w:val="a5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«С чего </w:t>
      </w:r>
      <w:r>
        <w:rPr>
          <w:rFonts w:ascii="Times New Roman" w:hAnsi="Times New Roman" w:cs="Times New Roman"/>
          <w:sz w:val="28"/>
          <w:szCs w:val="28"/>
        </w:rPr>
        <w:t xml:space="preserve">начинаются здоровые привычки?»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 рассказала о здоровых привычках человека. Так же каждый ребёнок поделился своим секретом здоровья. Дети дружно делал</w:t>
      </w:r>
      <w:r>
        <w:rPr>
          <w:rFonts w:ascii="Times New Roman" w:hAnsi="Times New Roman" w:cs="Times New Roman"/>
          <w:sz w:val="28"/>
          <w:szCs w:val="28"/>
        </w:rPr>
        <w:t>и зарядку, а воспитанники мини-</w:t>
      </w:r>
      <w:r>
        <w:rPr>
          <w:rFonts w:ascii="Times New Roman" w:hAnsi="Times New Roman" w:cs="Times New Roman"/>
          <w:sz w:val="28"/>
          <w:szCs w:val="28"/>
        </w:rPr>
        <w:t>центра показали, как правильно нужно мыть руки и чистить зубы.</w:t>
      </w:r>
    </w:p>
    <w:p w:rsidR="00AA4E14" w:rsidRDefault="00AA4E14" w:rsidP="00AA4E14">
      <w:pPr>
        <w:pStyle w:val="a5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обошлось и без привлечения родителей,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БексеитоваЛ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Умбетова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Д.М провели </w:t>
      </w:r>
      <w:r>
        <w:rPr>
          <w:rFonts w:ascii="Times New Roman" w:hAnsi="Times New Roman" w:cs="Times New Roman"/>
          <w:sz w:val="28"/>
          <w:szCs w:val="28"/>
        </w:rPr>
        <w:t xml:space="preserve">родительское собрание </w:t>
      </w:r>
      <w:r>
        <w:rPr>
          <w:rFonts w:ascii="Times New Roman" w:hAnsi="Times New Roman" w:cs="Times New Roman"/>
          <w:sz w:val="28"/>
          <w:szCs w:val="28"/>
        </w:rPr>
        <w:t xml:space="preserve"> «Роль семьи в формировании отрицательного отношения детей к употреблению алкогольных напитков», которое включало в себя несколько форм проведения: лекторий, круглый стол и анкетирование. Родители с </w:t>
      </w:r>
      <w:r>
        <w:rPr>
          <w:rFonts w:ascii="Times New Roman" w:hAnsi="Times New Roman" w:cs="Times New Roman"/>
          <w:sz w:val="28"/>
          <w:szCs w:val="28"/>
        </w:rPr>
        <w:t>интересом приняли участие 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анкетировании, высказывали свою точку зрения. В конце мероприятия выяснилось, что некоторые родители не знали, как начать разговор с ребёнком на тему алкоголя и курения, но прослушав советы учителей и просмотрев видеоролики, нашли сами выход из положения.</w:t>
      </w:r>
    </w:p>
    <w:p w:rsidR="00AA4E14" w:rsidRDefault="00AA4E14" w:rsidP="00AA4E14">
      <w:pPr>
        <w:pStyle w:val="a5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работник не осталась в стороне, она провела день открытых дверей «Профилактика употребления алкоголя, сохранение и укрепление здоровья». Желающих получить совет оказалось очень много. Все родители остались довольны, получив ответы на интересующие их вопросы.</w:t>
      </w:r>
    </w:p>
    <w:p w:rsidR="00AA4E14" w:rsidRDefault="00AA4E14" w:rsidP="00AA4E14">
      <w:pPr>
        <w:pStyle w:val="a5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лассный час «Вредные привычки. Злой волшебник-алкоголь. Скажи алкоголю - нет» вызвал у учеников бурю позитивных эмоций, дети слушали сказки, стишки – переделки про алкоголь. Изучив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лесных зверят и бочонок пива</w:t>
      </w:r>
      <w:r>
        <w:rPr>
          <w:rFonts w:ascii="Times New Roman" w:hAnsi="Times New Roman" w:cs="Times New Roman"/>
          <w:sz w:val="28"/>
          <w:szCs w:val="28"/>
        </w:rPr>
        <w:t>, дети пришли к выводу</w:t>
      </w:r>
      <w:r>
        <w:rPr>
          <w:rFonts w:ascii="Times New Roman" w:hAnsi="Times New Roman" w:cs="Times New Roman"/>
          <w:sz w:val="28"/>
          <w:szCs w:val="28"/>
        </w:rPr>
        <w:t>, что алкоголь ни к чему хорошему не приведёт и чем быстрее человек об этом задумается, тем лучше для него самого.</w:t>
      </w:r>
    </w:p>
    <w:p w:rsidR="00AA4E14" w:rsidRPr="00882035" w:rsidRDefault="00AA4E14" w:rsidP="00AA4E14">
      <w:pPr>
        <w:pStyle w:val="a5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A116B">
        <w:rPr>
          <w:rFonts w:ascii="Times New Roman" w:hAnsi="Times New Roman" w:cs="Times New Roman"/>
          <w:sz w:val="28"/>
          <w:szCs w:val="28"/>
        </w:rPr>
        <w:t>Умбетова</w:t>
      </w:r>
      <w:proofErr w:type="spellEnd"/>
      <w:r w:rsidRPr="007A116B">
        <w:rPr>
          <w:rFonts w:ascii="Times New Roman" w:hAnsi="Times New Roman" w:cs="Times New Roman"/>
          <w:sz w:val="28"/>
          <w:szCs w:val="28"/>
        </w:rPr>
        <w:t xml:space="preserve"> Д.М провела викторину «Мы за здоровый образ жизни!», в ходе которой ученикам предстояло разбиться на 2 команды «Не</w:t>
      </w:r>
      <w:proofErr w:type="gramStart"/>
      <w:r w:rsidRPr="007A116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16B">
        <w:rPr>
          <w:rFonts w:ascii="Times New Roman" w:hAnsi="Times New Roman" w:cs="Times New Roman"/>
          <w:sz w:val="28"/>
          <w:szCs w:val="28"/>
        </w:rPr>
        <w:t>вредным привычкам</w:t>
      </w:r>
      <w:r>
        <w:rPr>
          <w:rFonts w:ascii="Times New Roman" w:hAnsi="Times New Roman" w:cs="Times New Roman"/>
          <w:sz w:val="28"/>
          <w:szCs w:val="28"/>
        </w:rPr>
        <w:t>!» и «Да –</w:t>
      </w:r>
      <w:r w:rsidRPr="007A1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здоровым </w:t>
      </w:r>
      <w:r w:rsidRPr="007A116B">
        <w:rPr>
          <w:rFonts w:ascii="Times New Roman" w:hAnsi="Times New Roman" w:cs="Times New Roman"/>
          <w:sz w:val="28"/>
          <w:szCs w:val="28"/>
        </w:rPr>
        <w:t xml:space="preserve"> привычкам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7A116B">
        <w:rPr>
          <w:rFonts w:ascii="Times New Roman" w:hAnsi="Times New Roman" w:cs="Times New Roman"/>
          <w:sz w:val="28"/>
          <w:szCs w:val="28"/>
        </w:rPr>
        <w:t xml:space="preserve">». В </w:t>
      </w:r>
      <w:r>
        <w:rPr>
          <w:rFonts w:ascii="Times New Roman" w:hAnsi="Times New Roman" w:cs="Times New Roman"/>
          <w:sz w:val="28"/>
          <w:szCs w:val="28"/>
        </w:rPr>
        <w:t xml:space="preserve"> команде </w:t>
      </w:r>
      <w:r w:rsidRPr="007A116B">
        <w:rPr>
          <w:rFonts w:ascii="Times New Roman" w:hAnsi="Times New Roman" w:cs="Times New Roman"/>
          <w:sz w:val="28"/>
          <w:szCs w:val="28"/>
        </w:rPr>
        <w:t xml:space="preserve"> дети разгадывали ребусы, играли в игру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A116B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7A116B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7A116B">
        <w:rPr>
          <w:rFonts w:ascii="Times New Roman" w:hAnsi="Times New Roman" w:cs="Times New Roman"/>
          <w:sz w:val="28"/>
          <w:szCs w:val="28"/>
        </w:rPr>
        <w:t xml:space="preserve">. Так же дети высказывали свою точку зрения, </w:t>
      </w:r>
      <w:proofErr w:type="spellStart"/>
      <w:r w:rsidRPr="007A116B">
        <w:rPr>
          <w:rFonts w:ascii="Times New Roman" w:hAnsi="Times New Roman" w:cs="Times New Roman"/>
          <w:sz w:val="28"/>
          <w:szCs w:val="28"/>
        </w:rPr>
        <w:t>касаемую</w:t>
      </w:r>
      <w:proofErr w:type="spellEnd"/>
      <w:r w:rsidRPr="007A116B">
        <w:rPr>
          <w:rFonts w:ascii="Times New Roman" w:hAnsi="Times New Roman" w:cs="Times New Roman"/>
          <w:sz w:val="28"/>
          <w:szCs w:val="28"/>
        </w:rPr>
        <w:t xml:space="preserve"> алкоголя. На основе полученных знаний из предыдущих мероприятий, ученики с уверенностью сказали: «Если человек подружился с алкоголем, нужна поддержка близких людей, чтобы разрушить эту связь». На завершающей линейке были подведены итоги прошедших мероприятий и награждены самые активные ученики. Сами учителя пришли к выводу, что в целом, тематическая декада </w:t>
      </w:r>
      <w:r>
        <w:rPr>
          <w:rFonts w:ascii="Times New Roman" w:hAnsi="Times New Roman" w:cs="Times New Roman"/>
          <w:sz w:val="28"/>
          <w:szCs w:val="28"/>
        </w:rPr>
        <w:t>помогла</w:t>
      </w:r>
      <w:r w:rsidRPr="007A116B">
        <w:rPr>
          <w:rFonts w:ascii="Times New Roman" w:hAnsi="Times New Roman" w:cs="Times New Roman"/>
          <w:sz w:val="28"/>
          <w:szCs w:val="28"/>
        </w:rPr>
        <w:t xml:space="preserve"> обучающимся школы всесторонне рассмотреть проблему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16B">
        <w:rPr>
          <w:rFonts w:ascii="Times New Roman" w:hAnsi="Times New Roman" w:cs="Times New Roman"/>
          <w:sz w:val="28"/>
          <w:szCs w:val="28"/>
        </w:rPr>
        <w:lastRenderedPageBreak/>
        <w:t xml:space="preserve">алкоголизма в современном обществе и сформировать собственное мнение о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Pr="007A11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мероприятия носили научно-познавательный характер.</w:t>
      </w:r>
    </w:p>
    <w:p w:rsidR="00AA4E14" w:rsidRDefault="00AA4E14" w:rsidP="00AA4E1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A4E14">
        <w:rPr>
          <w:rFonts w:ascii="Times New Roman" w:hAnsi="Times New Roman" w:cs="Times New Roman"/>
          <w:sz w:val="28"/>
          <w:szCs w:val="28"/>
        </w:rPr>
        <w:t>Заведующая школы</w:t>
      </w:r>
      <w:proofErr w:type="gramEnd"/>
      <w:r w:rsidRPr="00AA4E14">
        <w:rPr>
          <w:rFonts w:ascii="Times New Roman" w:hAnsi="Times New Roman" w:cs="Times New Roman"/>
          <w:sz w:val="28"/>
          <w:szCs w:val="28"/>
        </w:rPr>
        <w:t xml:space="preserve">:                     </w:t>
      </w:r>
      <w:proofErr w:type="spellStart"/>
      <w:r w:rsidRPr="00AA4E14">
        <w:rPr>
          <w:rFonts w:ascii="Times New Roman" w:hAnsi="Times New Roman" w:cs="Times New Roman"/>
          <w:sz w:val="28"/>
          <w:szCs w:val="28"/>
        </w:rPr>
        <w:t>Бексеитова</w:t>
      </w:r>
      <w:proofErr w:type="spellEnd"/>
      <w:r w:rsidRPr="00AA4E14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AA4E14" w:rsidRPr="00AA4E14" w:rsidRDefault="00AA4E14" w:rsidP="00AA4E14">
      <w:pPr>
        <w:rPr>
          <w:rFonts w:ascii="Times New Roman" w:hAnsi="Times New Roman" w:cs="Times New Roman"/>
          <w:sz w:val="28"/>
          <w:szCs w:val="28"/>
        </w:rPr>
      </w:pPr>
    </w:p>
    <w:p w:rsidR="00AA4E14" w:rsidRDefault="00AA4E14"/>
    <w:p w:rsidR="00AA4E14" w:rsidRDefault="00882035">
      <w:r>
        <w:rPr>
          <w:noProof/>
          <w:lang w:eastAsia="ru-RU"/>
        </w:rPr>
        <w:drawing>
          <wp:inline distT="0" distB="0" distL="0" distR="0">
            <wp:extent cx="3286125" cy="2332510"/>
            <wp:effectExtent l="0" t="0" r="0" b="0"/>
            <wp:docPr id="1" name="Рисунок 1" descr="C:\Users\PCONE\Desktop\фото 2019\фотографии Любовь Ивановне\алкоголь\IMG-201911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ONE\Desktop\фото 2019\фотографии Любовь Ивановне\алкоголь\IMG-20191112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82" cy="2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86125" cy="2324100"/>
            <wp:effectExtent l="0" t="0" r="9525" b="0"/>
            <wp:docPr id="2" name="Рисунок 2" descr="C:\Users\PCONE\Desktop\фото 2019\фотографии Любовь Ивановне\алкоголь\IMG-201911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ONE\Desktop\фото 2019\фотографии Любовь Ивановне\алкоголь\IMG-20191112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10" cy="23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14" w:rsidRDefault="008820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2904001"/>
            <wp:effectExtent l="0" t="0" r="0" b="0"/>
            <wp:docPr id="4" name="Рисунок 4" descr="C:\Users\PCONE\Desktop\фото 2019\фото на отчет\IMG_20191025_1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ONE\Desktop\фото 2019\фото на отчет\IMG_20191025_151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82" cy="29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4C8937" wp14:editId="3A38E86F">
            <wp:extent cx="3286125" cy="2903737"/>
            <wp:effectExtent l="0" t="0" r="0" b="0"/>
            <wp:docPr id="3" name="Рисунок 3" descr="C:\Users\PCONE\Desktop\фото 2019\фото на отчет\IMG_20191025_15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ONE\Desktop\фото 2019\фото на отчет\IMG_20191025_151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82" cy="29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35" w:rsidRDefault="00882035">
      <w:r>
        <w:rPr>
          <w:noProof/>
          <w:lang w:eastAsia="ru-RU"/>
        </w:rPr>
        <w:drawing>
          <wp:inline distT="0" distB="0" distL="0" distR="0">
            <wp:extent cx="3219450" cy="2686050"/>
            <wp:effectExtent l="0" t="0" r="0" b="0"/>
            <wp:docPr id="5" name="Рисунок 5" descr="C:\Users\PCONE\Desktop\фото 2019\фото на отчет\IMG_20191025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ONE\Desktop\фото 2019\фото на отчет\IMG_20191025_15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37" cy="26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19450" cy="2684849"/>
            <wp:effectExtent l="0" t="0" r="0" b="1270"/>
            <wp:docPr id="6" name="Рисунок 6" descr="C:\Users\PCONE\Desktop\фото 2019\фото на отчет\IMG_20191025_1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ONE\Desktop\фото 2019\фото на отчет\IMG_20191025_152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38" cy="268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14" w:rsidRDefault="00882035">
      <w:r>
        <w:rPr>
          <w:noProof/>
          <w:lang w:eastAsia="ru-RU"/>
        </w:rPr>
        <w:lastRenderedPageBreak/>
        <w:drawing>
          <wp:inline distT="0" distB="0" distL="0" distR="0">
            <wp:extent cx="3190875" cy="2838450"/>
            <wp:effectExtent l="0" t="0" r="9525" b="0"/>
            <wp:docPr id="7" name="Рисунок 7" descr="C:\Users\PCONE\Desktop\фото 2019\фото на отчет\IMG_20191120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ONE\Desktop\фото 2019\фото на отчет\IMG_20191120_16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2" cy="28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441">
        <w:t xml:space="preserve">  </w:t>
      </w:r>
      <w:r w:rsidR="000A4441">
        <w:rPr>
          <w:noProof/>
          <w:lang w:eastAsia="ru-RU"/>
        </w:rPr>
        <w:drawing>
          <wp:inline distT="0" distB="0" distL="0" distR="0">
            <wp:extent cx="3190875" cy="2846864"/>
            <wp:effectExtent l="0" t="0" r="0" b="0"/>
            <wp:docPr id="8" name="Рисунок 8" descr="C:\Users\PCONE\Desktop\фото 2019\фото на отчет\IMG_20191120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ONE\Desktop\фото 2019\фото на отчет\IMG_20191120_16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2" cy="28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41" w:rsidRDefault="000A4441">
      <w:r>
        <w:rPr>
          <w:noProof/>
          <w:lang w:eastAsia="ru-RU"/>
        </w:rPr>
        <w:drawing>
          <wp:inline distT="0" distB="0" distL="0" distR="0">
            <wp:extent cx="3190875" cy="2905125"/>
            <wp:effectExtent l="0" t="0" r="9525" b="9525"/>
            <wp:docPr id="9" name="Рисунок 9" descr="C:\Users\PCONE\Desktop\фото 2019\фото на отчет\IMG_20191118_1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ONE\Desktop\фото 2019\фото на отчет\IMG_20191118_16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2" cy="29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90875" cy="2913708"/>
            <wp:effectExtent l="0" t="0" r="0" b="1270"/>
            <wp:docPr id="10" name="Рисунок 10" descr="C:\Users\PCONE\Desktop\фото 2019\фото на отчет\IMG_20191115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ONE\Desktop\фото 2019\фото на отчет\IMG_20191115_140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2" cy="291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41" w:rsidRDefault="000A4441">
      <w:r>
        <w:rPr>
          <w:noProof/>
          <w:lang w:eastAsia="ru-RU"/>
        </w:rPr>
        <w:drawing>
          <wp:inline distT="0" distB="0" distL="0" distR="0">
            <wp:extent cx="3190875" cy="3000375"/>
            <wp:effectExtent l="0" t="0" r="9525" b="9525"/>
            <wp:docPr id="11" name="Рисунок 11" descr="C:\Users\PCONE\Desktop\фото 2019\фото на отчет\IMG-201911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ONE\Desktop\фото 2019\фото на отчет\IMG-20191121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2" cy="30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90875" cy="3009013"/>
            <wp:effectExtent l="0" t="0" r="0" b="1270"/>
            <wp:docPr id="12" name="Рисунок 12" descr="C:\Users\PCONE\Desktop\фото 2019\фото на отчет\IMG_20191119_11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ONE\Desktop\фото 2019\фото на отчет\IMG_20191119_115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32" cy="30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E14" w:rsidRDefault="00AA4E14"/>
    <w:p w:rsidR="00AA4E14" w:rsidRDefault="00AA4E14"/>
    <w:p w:rsidR="00AA4E14" w:rsidRDefault="00AA4E14"/>
    <w:p w:rsidR="00AA4E14" w:rsidRDefault="00AA4E14"/>
    <w:sectPr w:rsidR="00AA4E14" w:rsidSect="00191B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0016C"/>
    <w:multiLevelType w:val="hybridMultilevel"/>
    <w:tmpl w:val="B06CA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8D4E60"/>
    <w:multiLevelType w:val="hybridMultilevel"/>
    <w:tmpl w:val="DA685C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2C5"/>
    <w:rsid w:val="000A4441"/>
    <w:rsid w:val="00191BF0"/>
    <w:rsid w:val="0021660C"/>
    <w:rsid w:val="006B42C5"/>
    <w:rsid w:val="00882035"/>
    <w:rsid w:val="00AA4E14"/>
    <w:rsid w:val="00F9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F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1BF0"/>
    <w:pPr>
      <w:spacing w:after="0" w:line="240" w:lineRule="auto"/>
    </w:pPr>
  </w:style>
  <w:style w:type="table" w:styleId="a4">
    <w:name w:val="Table Grid"/>
    <w:basedOn w:val="a1"/>
    <w:uiPriority w:val="39"/>
    <w:rsid w:val="00191B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941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BF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1BF0"/>
    <w:pPr>
      <w:spacing w:after="0" w:line="240" w:lineRule="auto"/>
    </w:pPr>
  </w:style>
  <w:style w:type="table" w:styleId="a4">
    <w:name w:val="Table Grid"/>
    <w:basedOn w:val="a1"/>
    <w:uiPriority w:val="39"/>
    <w:rsid w:val="00191BF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941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8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foxconn</Company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PCONE</dc:creator>
  <cp:keywords/>
  <dc:description/>
  <cp:lastModifiedBy>PCONE</cp:lastModifiedBy>
  <cp:revision>6</cp:revision>
  <cp:lastPrinted>2019-11-25T10:42:00Z</cp:lastPrinted>
  <dcterms:created xsi:type="dcterms:W3CDTF">2019-11-14T10:08:00Z</dcterms:created>
  <dcterms:modified xsi:type="dcterms:W3CDTF">2019-11-25T10:45:00Z</dcterms:modified>
</cp:coreProperties>
</file>